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B26255" w:rsidRPr="00FB1F03" w14:paraId="226D8AD4" w14:textId="77777777" w:rsidTr="009C752E">
        <w:tc>
          <w:tcPr>
            <w:tcW w:w="421" w:type="dxa"/>
          </w:tcPr>
          <w:p w14:paraId="1F5A1AD2" w14:textId="77777777" w:rsidR="00B26255" w:rsidRPr="00FB1F03" w:rsidRDefault="00B2625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B26255" w:rsidRPr="00FB1F03" w:rsidRDefault="00B26255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011A00B9" w:rsidR="00B26255" w:rsidRPr="00067D52" w:rsidRDefault="00B26255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 w:rsidRPr="003C6F4A">
              <w:rPr>
                <w:rFonts w:cstheme="minorHAnsi"/>
              </w:rPr>
              <w:t>Đula Borozan</w:t>
            </w:r>
          </w:p>
        </w:tc>
      </w:tr>
      <w:tr w:rsidR="00B26255" w:rsidRPr="00FB1F03" w14:paraId="0DABAC37" w14:textId="77777777" w:rsidTr="009C752E">
        <w:tc>
          <w:tcPr>
            <w:tcW w:w="421" w:type="dxa"/>
          </w:tcPr>
          <w:p w14:paraId="5F73AAC0" w14:textId="77777777" w:rsidR="00B26255" w:rsidRPr="00FB1F03" w:rsidRDefault="00B2625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B26255" w:rsidRPr="00FB1F03" w:rsidRDefault="00B2625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5D9A61D1" w:rsidR="00B26255" w:rsidRPr="00067D52" w:rsidRDefault="00B26255">
            <w:pPr>
              <w:rPr>
                <w:rFonts w:ascii="Open Sans" w:hAnsi="Open Sans" w:cs="Open Sans"/>
                <w:sz w:val="20"/>
                <w:szCs w:val="18"/>
              </w:rPr>
            </w:pPr>
            <w:r w:rsidRPr="003C6F4A">
              <w:rPr>
                <w:rFonts w:cstheme="minorHAnsi"/>
              </w:rPr>
              <w:t>Ekonomski fakultet u Osijeku, Sveučilište Josipa Jurja Strossmayera u Osijeku</w:t>
            </w:r>
          </w:p>
        </w:tc>
      </w:tr>
      <w:tr w:rsidR="00B26255" w:rsidRPr="00FB1F03" w14:paraId="75A3FECA" w14:textId="77777777" w:rsidTr="009C752E">
        <w:tc>
          <w:tcPr>
            <w:tcW w:w="421" w:type="dxa"/>
          </w:tcPr>
          <w:p w14:paraId="0DFA7062" w14:textId="77777777" w:rsidR="00B26255" w:rsidRPr="00FB1F03" w:rsidRDefault="00B2625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B26255" w:rsidRDefault="00B2625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06A77A01" w:rsidR="00B26255" w:rsidRPr="00067D52" w:rsidRDefault="00B26255">
            <w:pPr>
              <w:rPr>
                <w:rFonts w:ascii="Open Sans" w:hAnsi="Open Sans" w:cs="Open Sans"/>
                <w:sz w:val="20"/>
                <w:szCs w:val="18"/>
              </w:rPr>
            </w:pPr>
            <w:r w:rsidRPr="003C6F4A">
              <w:rPr>
                <w:rFonts w:cstheme="minorHAnsi"/>
              </w:rPr>
              <w:t>Ekonomski izazovi tranz</w:t>
            </w:r>
            <w:r>
              <w:rPr>
                <w:rFonts w:cstheme="minorHAnsi"/>
              </w:rPr>
              <w:t>i</w:t>
            </w:r>
            <w:r w:rsidRPr="003C6F4A">
              <w:rPr>
                <w:rFonts w:cstheme="minorHAnsi"/>
              </w:rPr>
              <w:t>cije prema niskougljičnom rastu</w:t>
            </w:r>
            <w:r>
              <w:rPr>
                <w:rFonts w:cstheme="minorHAnsi"/>
              </w:rPr>
              <w:t>, IP-2020-02-1018</w:t>
            </w:r>
          </w:p>
        </w:tc>
      </w:tr>
      <w:tr w:rsidR="00B26255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B26255" w:rsidRPr="00FB1F03" w:rsidRDefault="00B2625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B26255" w:rsidRPr="00FB1F03" w:rsidRDefault="00B26255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62002698" w:rsidR="00B26255" w:rsidRPr="00067D52" w:rsidRDefault="00B26255">
            <w:pPr>
              <w:rPr>
                <w:rFonts w:ascii="Open Sans" w:hAnsi="Open Sans" w:cs="Open Sans"/>
                <w:sz w:val="20"/>
                <w:szCs w:val="18"/>
              </w:rPr>
            </w:pPr>
            <w:r w:rsidRPr="003C6F4A">
              <w:rPr>
                <w:rFonts w:cstheme="minorHAnsi"/>
              </w:rPr>
              <w:t xml:space="preserve">Đula Borozan, </w:t>
            </w:r>
            <w:hyperlink r:id="rId6" w:history="1">
              <w:r w:rsidRPr="003C6F4A">
                <w:rPr>
                  <w:rStyle w:val="Hyperlink"/>
                  <w:rFonts w:cstheme="minorHAnsi"/>
                </w:rPr>
                <w:t>borozan@efos.hr</w:t>
              </w:r>
            </w:hyperlink>
            <w:r w:rsidRPr="003C6F4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, Ekonomski fakultet u Osijeku, Gajev trg 7, 31000 Osijek</w:t>
            </w:r>
          </w:p>
        </w:tc>
      </w:tr>
      <w:tr w:rsidR="00B26255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B26255" w:rsidRPr="00D00ED7" w:rsidRDefault="00B26255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B26255" w:rsidRPr="00067D52" w:rsidRDefault="00B26255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dokumentacija</w:t>
            </w:r>
          </w:p>
        </w:tc>
      </w:tr>
      <w:tr w:rsidR="00B26255" w:rsidRPr="00FB1F03" w14:paraId="1CCD42E7" w14:textId="77777777" w:rsidTr="009C752E">
        <w:tc>
          <w:tcPr>
            <w:tcW w:w="421" w:type="dxa"/>
          </w:tcPr>
          <w:p w14:paraId="19377496" w14:textId="77777777" w:rsidR="00B26255" w:rsidRPr="00FB1F03" w:rsidRDefault="00B2625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B26255" w:rsidRPr="00FB1F03" w:rsidRDefault="00B26255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1F17EE21" w14:textId="0F2512CA" w:rsidR="00B26255" w:rsidRPr="003C6F4A" w:rsidRDefault="00B26255" w:rsidP="00D25B20">
            <w:pPr>
              <w:autoSpaceDE w:val="0"/>
              <w:autoSpaceDN w:val="0"/>
              <w:adjustRightInd w:val="0"/>
              <w:rPr>
                <w:rFonts w:cstheme="minorHAnsi"/>
                <w:color w:val="202124"/>
              </w:rPr>
            </w:pPr>
            <w:r w:rsidRPr="003C6F4A">
              <w:rPr>
                <w:rFonts w:cstheme="minorHAnsi"/>
                <w:color w:val="202124"/>
              </w:rPr>
              <w:t>Dvije</w:t>
            </w:r>
            <w:r>
              <w:rPr>
                <w:rFonts w:cstheme="minorHAnsi"/>
                <w:color w:val="202124"/>
              </w:rPr>
              <w:t xml:space="preserve"> s</w:t>
            </w:r>
            <w:r w:rsidR="004D552B">
              <w:rPr>
                <w:rFonts w:cstheme="minorHAnsi"/>
                <w:color w:val="202124"/>
              </w:rPr>
              <w:t>e</w:t>
            </w:r>
            <w:r w:rsidRPr="003C6F4A">
              <w:rPr>
                <w:rFonts w:cstheme="minorHAnsi"/>
                <w:color w:val="202124"/>
              </w:rPr>
              <w:t xml:space="preserve"> vrste podataka </w:t>
            </w:r>
            <w:r>
              <w:rPr>
                <w:rFonts w:cstheme="minorHAnsi"/>
                <w:color w:val="202124"/>
              </w:rPr>
              <w:t>prikuplja</w:t>
            </w:r>
            <w:r w:rsidR="004F3044">
              <w:rPr>
                <w:rFonts w:cstheme="minorHAnsi"/>
                <w:color w:val="202124"/>
              </w:rPr>
              <w:t>ju</w:t>
            </w:r>
            <w:r w:rsidRPr="003C6F4A">
              <w:rPr>
                <w:rFonts w:cstheme="minorHAnsi"/>
                <w:color w:val="202124"/>
              </w:rPr>
              <w:t xml:space="preserve"> tijekom trajanja projekta: </w:t>
            </w:r>
          </w:p>
          <w:p w14:paraId="74173B88" w14:textId="77777777" w:rsidR="00B26255" w:rsidRPr="003C6F4A" w:rsidRDefault="00B26255" w:rsidP="00D25B2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Style w:val="tlid-translation"/>
                <w:rFonts w:asciiTheme="minorHAnsi" w:hAnsiTheme="minorHAnsi" w:cstheme="minorHAnsi"/>
                <w:color w:val="202124"/>
                <w:sz w:val="22"/>
              </w:rPr>
            </w:pPr>
            <w:r w:rsidRPr="003C6F4A">
              <w:rPr>
                <w:rFonts w:asciiTheme="minorHAnsi" w:hAnsiTheme="minorHAnsi" w:cstheme="minorHAnsi"/>
                <w:color w:val="202124"/>
                <w:sz w:val="22"/>
              </w:rPr>
              <w:t xml:space="preserve">primarni podaci kojima je cilj </w:t>
            </w:r>
            <w:r w:rsidRPr="003C6F4A">
              <w:rPr>
                <w:rStyle w:val="tlid-translation"/>
                <w:rFonts w:asciiTheme="minorHAnsi" w:hAnsiTheme="minorHAnsi" w:cstheme="minorHAnsi"/>
                <w:color w:val="000000" w:themeColor="text1"/>
                <w:sz w:val="22"/>
              </w:rPr>
              <w:t>prikupiti mišljenja i stavove mladih ljudi o (</w:t>
            </w:r>
            <w:r w:rsidRPr="003C6F4A">
              <w:rPr>
                <w:rStyle w:val="tlid-translation"/>
                <w:rFonts w:asciiTheme="minorHAnsi" w:hAnsiTheme="minorHAnsi" w:cstheme="minorHAnsi"/>
                <w:i/>
                <w:color w:val="000000" w:themeColor="text1"/>
                <w:sz w:val="22"/>
              </w:rPr>
              <w:t>i</w:t>
            </w:r>
            <w:r w:rsidRPr="003C6F4A">
              <w:rPr>
                <w:rStyle w:val="tlid-translation"/>
                <w:rFonts w:asciiTheme="minorHAnsi" w:hAnsiTheme="minorHAnsi" w:cstheme="minorHAnsi"/>
                <w:color w:val="000000" w:themeColor="text1"/>
                <w:sz w:val="22"/>
              </w:rPr>
              <w:t>) klimatskim izazovima i potrebi smanjenja potrošnje energije i osiguranja čiste, konkurentne i sigurne energije, (</w:t>
            </w:r>
            <w:r w:rsidRPr="003C6F4A">
              <w:rPr>
                <w:rStyle w:val="tlid-translation"/>
                <w:rFonts w:asciiTheme="minorHAnsi" w:hAnsiTheme="minorHAnsi" w:cstheme="minorHAnsi"/>
                <w:i/>
                <w:color w:val="000000" w:themeColor="text1"/>
                <w:sz w:val="22"/>
              </w:rPr>
              <w:t>ii</w:t>
            </w:r>
            <w:r w:rsidRPr="003C6F4A">
              <w:rPr>
                <w:rStyle w:val="tlid-translation"/>
                <w:rFonts w:asciiTheme="minorHAnsi" w:hAnsiTheme="minorHAnsi" w:cstheme="minorHAnsi"/>
                <w:color w:val="000000" w:themeColor="text1"/>
                <w:sz w:val="22"/>
              </w:rPr>
              <w:t>) osobnim koracima poduzetim kako bi se smanjile emisije stakleničkih plinova, (</w:t>
            </w:r>
            <w:r w:rsidRPr="003C6F4A">
              <w:rPr>
                <w:rStyle w:val="tlid-translation"/>
                <w:rFonts w:asciiTheme="minorHAnsi" w:hAnsiTheme="minorHAnsi" w:cstheme="minorHAnsi"/>
                <w:i/>
                <w:color w:val="000000" w:themeColor="text1"/>
                <w:sz w:val="22"/>
              </w:rPr>
              <w:t>iii</w:t>
            </w:r>
            <w:r w:rsidRPr="003C6F4A">
              <w:rPr>
                <w:rStyle w:val="tlid-translation"/>
                <w:rFonts w:asciiTheme="minorHAnsi" w:hAnsiTheme="minorHAnsi" w:cstheme="minorHAnsi"/>
                <w:color w:val="000000" w:themeColor="text1"/>
                <w:sz w:val="22"/>
              </w:rPr>
              <w:t>) prevladavajućim strategijama i praksama za suočavanje s (nisko)ugljičnim i energetskim izazovima, (</w:t>
            </w:r>
            <w:r w:rsidRPr="003C6F4A">
              <w:rPr>
                <w:rStyle w:val="tlid-translation"/>
                <w:rFonts w:asciiTheme="minorHAnsi" w:hAnsiTheme="minorHAnsi" w:cstheme="minorHAnsi"/>
                <w:i/>
                <w:color w:val="000000" w:themeColor="text1"/>
                <w:sz w:val="22"/>
              </w:rPr>
              <w:t>iv</w:t>
            </w:r>
            <w:r w:rsidRPr="003C6F4A">
              <w:rPr>
                <w:rStyle w:val="tlid-translation"/>
                <w:rFonts w:asciiTheme="minorHAnsi" w:hAnsiTheme="minorHAnsi" w:cstheme="minorHAnsi"/>
                <w:color w:val="000000" w:themeColor="text1"/>
                <w:sz w:val="22"/>
              </w:rPr>
              <w:t>) novim poslovnim mogućnostima koje proizlaze iz aktivnosti I&amp;R i inovacija u ovom području, (</w:t>
            </w:r>
            <w:r w:rsidRPr="003C6F4A">
              <w:rPr>
                <w:rStyle w:val="tlid-translation"/>
                <w:rFonts w:asciiTheme="minorHAnsi" w:hAnsiTheme="minorHAnsi" w:cstheme="minorHAnsi"/>
                <w:i/>
                <w:color w:val="000000" w:themeColor="text1"/>
                <w:sz w:val="22"/>
              </w:rPr>
              <w:t>v</w:t>
            </w:r>
            <w:r w:rsidRPr="003C6F4A">
              <w:rPr>
                <w:rStyle w:val="tlid-translation"/>
                <w:rFonts w:asciiTheme="minorHAnsi" w:hAnsiTheme="minorHAnsi" w:cstheme="minorHAnsi"/>
                <w:color w:val="000000" w:themeColor="text1"/>
                <w:sz w:val="22"/>
              </w:rPr>
              <w:t>) ulozi javno-političkih autoriteta na različitim razinama i drugih institucija u potpori niskougljičnoj tranziciji;</w:t>
            </w:r>
          </w:p>
          <w:p w14:paraId="3A53BE8D" w14:textId="41F67EBA" w:rsidR="00B26255" w:rsidRPr="003C6F4A" w:rsidRDefault="00B26255" w:rsidP="00D25B2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02124"/>
                <w:sz w:val="22"/>
              </w:rPr>
            </w:pPr>
            <w:r w:rsidRPr="003C6F4A">
              <w:rPr>
                <w:rStyle w:val="tlid-translation"/>
                <w:rFonts w:asciiTheme="minorHAnsi" w:hAnsiTheme="minorHAnsi" w:cstheme="minorHAnsi"/>
                <w:color w:val="000000" w:themeColor="text1"/>
                <w:sz w:val="22"/>
              </w:rPr>
              <w:t xml:space="preserve">sekundarni podaci </w:t>
            </w:r>
            <w:r>
              <w:rPr>
                <w:rStyle w:val="tlid-translation"/>
                <w:rFonts w:asciiTheme="minorHAnsi" w:hAnsiTheme="minorHAnsi" w:cstheme="minorHAnsi"/>
                <w:color w:val="000000" w:themeColor="text1"/>
                <w:sz w:val="22"/>
              </w:rPr>
              <w:t>na temelju koji</w:t>
            </w:r>
            <w:r w:rsidR="0028057E">
              <w:rPr>
                <w:rStyle w:val="tlid-translation"/>
                <w:rFonts w:asciiTheme="minorHAnsi" w:hAnsiTheme="minorHAnsi" w:cstheme="minorHAnsi"/>
                <w:color w:val="000000" w:themeColor="text1"/>
                <w:sz w:val="22"/>
              </w:rPr>
              <w:t>h</w:t>
            </w:r>
            <w:r>
              <w:rPr>
                <w:rStyle w:val="tlid-translation"/>
                <w:rFonts w:asciiTheme="minorHAnsi" w:hAnsiTheme="minorHAnsi" w:cstheme="minorHAnsi"/>
                <w:color w:val="000000" w:themeColor="text1"/>
                <w:sz w:val="22"/>
              </w:rPr>
              <w:t xml:space="preserve"> se </w:t>
            </w:r>
            <w:r w:rsidRPr="003C6F4A">
              <w:rPr>
                <w:rStyle w:val="tlid-translation"/>
                <w:rFonts w:asciiTheme="minorHAnsi" w:hAnsiTheme="minorHAnsi" w:cstheme="minorHAnsi"/>
                <w:color w:val="000000" w:themeColor="text1"/>
                <w:sz w:val="22"/>
              </w:rPr>
              <w:t xml:space="preserve"> a</w:t>
            </w:r>
            <w:r w:rsidRPr="003C6F4A">
              <w:rPr>
                <w:rFonts w:asciiTheme="minorHAnsi" w:hAnsiTheme="minorHAnsi" w:cstheme="minorHAnsi"/>
                <w:bCs/>
                <w:sz w:val="22"/>
              </w:rPr>
              <w:t>nalizira</w:t>
            </w:r>
            <w:r>
              <w:rPr>
                <w:rFonts w:asciiTheme="minorHAnsi" w:hAnsiTheme="minorHAnsi" w:cstheme="minorHAnsi"/>
                <w:bCs/>
                <w:sz w:val="22"/>
              </w:rPr>
              <w:t>ju</w:t>
            </w:r>
            <w:r w:rsidRPr="003C6F4A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socio-ekonomski</w:t>
            </w:r>
            <w:r w:rsidRPr="003C6F4A">
              <w:rPr>
                <w:rFonts w:asciiTheme="minorHAnsi" w:hAnsiTheme="minorHAnsi" w:cstheme="minorHAnsi"/>
                <w:bCs/>
                <w:sz w:val="22"/>
              </w:rPr>
              <w:t xml:space="preserve"> učin</w:t>
            </w:r>
            <w:r>
              <w:rPr>
                <w:rFonts w:asciiTheme="minorHAnsi" w:hAnsiTheme="minorHAnsi" w:cstheme="minorHAnsi"/>
                <w:bCs/>
                <w:sz w:val="22"/>
              </w:rPr>
              <w:t>ci</w:t>
            </w:r>
            <w:r w:rsidRPr="003C6F4A">
              <w:rPr>
                <w:rFonts w:asciiTheme="minorHAnsi" w:hAnsiTheme="minorHAnsi" w:cstheme="minorHAnsi"/>
                <w:bCs/>
                <w:sz w:val="22"/>
              </w:rPr>
              <w:t xml:space="preserve"> niskougljične tranzicije  </w:t>
            </w:r>
            <w:r w:rsidRPr="003C6F4A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te </w:t>
            </w:r>
            <w:r w:rsidRPr="003C6F4A">
              <w:rPr>
                <w:rFonts w:asciiTheme="minorHAnsi" w:hAnsiTheme="minorHAnsi" w:cstheme="minorHAnsi"/>
                <w:color w:val="000000" w:themeColor="text1"/>
                <w:sz w:val="22"/>
              </w:rPr>
              <w:t>ulog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a</w:t>
            </w:r>
            <w:r w:rsidRPr="003C6F4A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energije i energetske industrije u tranziciji prema niskougljičnom rastu.</w:t>
            </w:r>
          </w:p>
          <w:p w14:paraId="39C201A9" w14:textId="323BD718" w:rsidR="00B26255" w:rsidRPr="003C6F4A" w:rsidRDefault="00B26255" w:rsidP="00D25B20">
            <w:pPr>
              <w:rPr>
                <w:rFonts w:cstheme="minorHAnsi"/>
              </w:rPr>
            </w:pPr>
            <w:r w:rsidRPr="003C6F4A">
              <w:rPr>
                <w:rFonts w:cstheme="minorHAnsi"/>
              </w:rPr>
              <w:t xml:space="preserve">Prikupljeni podaci </w:t>
            </w:r>
            <w:r w:rsidR="004F3044">
              <w:rPr>
                <w:rFonts w:cstheme="minorHAnsi"/>
              </w:rPr>
              <w:t>se</w:t>
            </w:r>
            <w:r>
              <w:rPr>
                <w:rFonts w:cstheme="minorHAnsi"/>
              </w:rPr>
              <w:t xml:space="preserve"> </w:t>
            </w:r>
            <w:r w:rsidRPr="003C6F4A">
              <w:rPr>
                <w:rFonts w:cstheme="minorHAnsi"/>
              </w:rPr>
              <w:t>pohranj</w:t>
            </w:r>
            <w:r w:rsidR="004F3044">
              <w:rPr>
                <w:rFonts w:cstheme="minorHAnsi"/>
              </w:rPr>
              <w:t>uju</w:t>
            </w:r>
            <w:r w:rsidRPr="003C6F4A">
              <w:rPr>
                <w:rFonts w:cstheme="minorHAnsi"/>
              </w:rPr>
              <w:t xml:space="preserve"> u digitalnom obliku u xlsx formatu. Procjenjujemo da isti neće zauzeti više od 1 GB. Za potrebe obrade podataka podaci </w:t>
            </w:r>
            <w:r>
              <w:rPr>
                <w:rFonts w:cstheme="minorHAnsi"/>
              </w:rPr>
              <w:t xml:space="preserve">se konvertiraju </w:t>
            </w:r>
            <w:r w:rsidRPr="003C6F4A">
              <w:rPr>
                <w:rFonts w:cstheme="minorHAnsi"/>
              </w:rPr>
              <w:t>u .sav i .dta oblik.</w:t>
            </w:r>
          </w:p>
          <w:p w14:paraId="1C484D61" w14:textId="77777777" w:rsidR="00B26255" w:rsidRPr="00FB1F03" w:rsidRDefault="00B2625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6255" w:rsidRPr="00FB1F03" w14:paraId="7D6DDB0A" w14:textId="77777777" w:rsidTr="009C752E">
        <w:tc>
          <w:tcPr>
            <w:tcW w:w="421" w:type="dxa"/>
          </w:tcPr>
          <w:p w14:paraId="098C6865" w14:textId="77777777" w:rsidR="00B26255" w:rsidRPr="00FB1F03" w:rsidRDefault="00B2625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B26255" w:rsidRPr="00D00ED7" w:rsidRDefault="00B2625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7EC681E2" w14:textId="5CF70A31" w:rsidR="00B26255" w:rsidRPr="003C6F4A" w:rsidRDefault="00B26255" w:rsidP="00B26255">
            <w:pPr>
              <w:jc w:val="both"/>
              <w:rPr>
                <w:rStyle w:val="tlid-translation"/>
                <w:rFonts w:cstheme="minorHAnsi"/>
                <w:color w:val="000000" w:themeColor="text1"/>
              </w:rPr>
            </w:pPr>
            <w:r w:rsidRPr="003C6F4A">
              <w:rPr>
                <w:rStyle w:val="tlid-translation"/>
                <w:rFonts w:cstheme="minorHAnsi"/>
              </w:rPr>
              <w:t>Primarni podaci prikupljeni</w:t>
            </w:r>
            <w:r w:rsidR="0028057E">
              <w:rPr>
                <w:rStyle w:val="tlid-translation"/>
                <w:rFonts w:cstheme="minorHAnsi"/>
              </w:rPr>
              <w:t xml:space="preserve"> su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 terenskim istraživanjem, anketiranjem u osam hrvatskih gradova (Osijek, Zagreb, Varaždin, Rijeka, Pula, Zadar, Split i Dubrovnik)</w:t>
            </w:r>
            <w:r w:rsidR="0028057E">
              <w:rPr>
                <w:rStyle w:val="tlid-translation"/>
                <w:rFonts w:cstheme="minorHAnsi"/>
                <w:color w:val="000000" w:themeColor="text1"/>
              </w:rPr>
              <w:t xml:space="preserve"> 2022. te u Splitu, Osijeku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>, Zagrebu</w:t>
            </w:r>
            <w:r w:rsidR="0028057E">
              <w:rPr>
                <w:rStyle w:val="tlid-translation"/>
                <w:rFonts w:cstheme="minorHAnsi"/>
                <w:color w:val="000000" w:themeColor="text1"/>
              </w:rPr>
              <w:t xml:space="preserve"> i Zadru 2023. godine.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 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>Anketiranje j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>e provedeno kombinacijom on-line i klasičnog načina kako bi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 xml:space="preserve"> se stvorio uzorak od najmanje 500 mladih ispitanika. Upitnik j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>e kreiran u</w:t>
            </w:r>
            <w:r>
              <w:rPr>
                <w:rStyle w:val="tlid-translation"/>
                <w:rFonts w:cstheme="minorHAnsi"/>
                <w:color w:val="000000" w:themeColor="text1"/>
              </w:rPr>
              <w:t xml:space="preserve"> papirnatom obliku </w:t>
            </w:r>
            <w:r w:rsidR="00A85E03">
              <w:rPr>
                <w:rStyle w:val="tlid-translation"/>
                <w:rFonts w:cstheme="minorHAnsi"/>
                <w:color w:val="000000" w:themeColor="text1"/>
              </w:rPr>
              <w:t>i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 google obrascu, a ispitanici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 xml:space="preserve"> su 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 upućeni na njegov</w:t>
            </w:r>
            <w:r>
              <w:rPr>
                <w:rStyle w:val="tlid-translation"/>
                <w:rFonts w:cstheme="minorHAnsi"/>
                <w:color w:val="000000" w:themeColor="text1"/>
              </w:rPr>
              <w:t>o popunjavanje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>. Preliminarno istraživanje je provedeno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 xml:space="preserve"> 2021. godine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 kako bi se korigirali uočeni nedostaci </w:t>
            </w:r>
            <w:r>
              <w:rPr>
                <w:rStyle w:val="tlid-translation"/>
                <w:rFonts w:cstheme="minorHAnsi"/>
                <w:color w:val="000000" w:themeColor="text1"/>
              </w:rPr>
              <w:t xml:space="preserve">u samoj anketi 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te osigurala kvaliteta prikupljenih podataka. 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>F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>ormirana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 xml:space="preserve"> je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 excel datoteka s odgovorima ispitanika.  </w:t>
            </w:r>
          </w:p>
          <w:p w14:paraId="2071B47D" w14:textId="77777777" w:rsidR="00B26255" w:rsidRPr="003C6F4A" w:rsidRDefault="00B26255" w:rsidP="00B26255">
            <w:pPr>
              <w:jc w:val="both"/>
              <w:rPr>
                <w:rStyle w:val="tlid-translation"/>
                <w:rFonts w:cstheme="minorHAnsi"/>
                <w:color w:val="000000" w:themeColor="text1"/>
              </w:rPr>
            </w:pPr>
          </w:p>
          <w:p w14:paraId="08D87152" w14:textId="77777777" w:rsidR="006E693E" w:rsidRDefault="00B26255" w:rsidP="00B26255">
            <w:pPr>
              <w:jc w:val="both"/>
              <w:rPr>
                <w:rStyle w:val="tlid-translation"/>
                <w:rFonts w:cstheme="minorHAnsi"/>
                <w:color w:val="000000" w:themeColor="text1"/>
              </w:rPr>
            </w:pPr>
            <w:r w:rsidRPr="003C6F4A">
              <w:rPr>
                <w:rStyle w:val="tlid-translation"/>
                <w:rFonts w:cstheme="minorHAnsi"/>
                <w:color w:val="000000" w:themeColor="text1"/>
              </w:rPr>
              <w:t>Za potrebe prikupljanja sekundarnih podataka kori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 xml:space="preserve">ste se 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>službeni, relevantni statistički izvori poput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 xml:space="preserve"> Svjetske banke,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 Eurostata ili za analize na hrvatskoj razini, Državni zavod za statistika.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 xml:space="preserve"> Primjerice, i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z Eurostatove baze 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lastRenderedPageBreak/>
              <w:t>podataka (</w:t>
            </w:r>
            <w:hyperlink r:id="rId7" w:history="1">
              <w:r w:rsidRPr="003C6F4A">
                <w:rPr>
                  <w:rStyle w:val="Hyperlink"/>
                  <w:rFonts w:cstheme="minorHAnsi"/>
                </w:rPr>
                <w:t>https://ec.europa.eu/eurostat</w:t>
              </w:r>
            </w:hyperlink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), posebno zanimljiva baza za članove projekta je baza o okolišu i energiji, štetnim emisijama i klimatskim promjenama, ekonomiji i financijama te znanosti, tehnologiji i inovacijama. Podaci </w:t>
            </w:r>
            <w:r w:rsidR="004F3044" w:rsidRPr="003C6F4A">
              <w:rPr>
                <w:rStyle w:val="tlid-translation"/>
                <w:rFonts w:cstheme="minorHAnsi"/>
                <w:color w:val="000000" w:themeColor="text1"/>
              </w:rPr>
              <w:t>obuhva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>ćaju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 razdoblje od 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 xml:space="preserve">1990. 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godine pa nadalje, tj. već u ovisnosti o raspoloživosti istih 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>u bazama podataka</w:t>
            </w:r>
            <w:r w:rsidR="006E693E">
              <w:rPr>
                <w:rStyle w:val="tlid-translation"/>
                <w:rFonts w:cstheme="minorHAnsi"/>
                <w:color w:val="000000" w:themeColor="text1"/>
              </w:rPr>
              <w:t xml:space="preserve"> i istraživačkim potrebama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>. Navedeni službeni statistički izvori pružaju uvid u agregirane podatke. Međutim, za procjenu i analizu rizika povezanog s emisijama ugljika i analizom dinamike europskog tržišta emisija ugljika, kao i korporativnim praksama i strategijama izvješćivanja o održivim aktivnostima, potrebni su detaljniji podaci. Ti su podaci dostupni u Refinitivoj (</w:t>
            </w:r>
            <w:hyperlink r:id="rId8" w:history="1">
              <w:r w:rsidRPr="003C6F4A">
                <w:rPr>
                  <w:rStyle w:val="Hyperlink"/>
                  <w:rFonts w:cstheme="minorHAnsi"/>
                </w:rPr>
                <w:t>https://www.refinitiv.com/en</w:t>
              </w:r>
            </w:hyperlink>
            <w:r w:rsidRPr="003C6F4A">
              <w:rPr>
                <w:rStyle w:val="tlid-translation"/>
                <w:rFonts w:cstheme="minorHAnsi"/>
                <w:color w:val="000000" w:themeColor="text1"/>
              </w:rPr>
              <w:t>) Datastream bazi podataka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 xml:space="preserve">. Članovi projekta su se mogli koristiti nekoliko mjeseci </w:t>
            </w:r>
            <w:r w:rsidR="006E693E">
              <w:rPr>
                <w:rStyle w:val="tlid-translation"/>
                <w:rFonts w:cstheme="minorHAnsi"/>
                <w:color w:val="000000" w:themeColor="text1"/>
              </w:rPr>
              <w:t xml:space="preserve">u 2022. godini 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 xml:space="preserve">navedenom bazom. 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Izvori sekundarnih podataka 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>su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 također i javno objavljena financijska izvješća vodećih europskih energetskih kompanija. </w:t>
            </w:r>
          </w:p>
          <w:p w14:paraId="356440E2" w14:textId="77777777" w:rsidR="006E693E" w:rsidRDefault="006E693E" w:rsidP="00B26255">
            <w:pPr>
              <w:jc w:val="both"/>
              <w:rPr>
                <w:rStyle w:val="tlid-translation"/>
                <w:rFonts w:cstheme="minorHAnsi"/>
                <w:color w:val="000000" w:themeColor="text1"/>
              </w:rPr>
            </w:pPr>
          </w:p>
          <w:p w14:paraId="4525DCC7" w14:textId="72800C49" w:rsidR="00B26255" w:rsidRPr="003C6F4A" w:rsidRDefault="00B26255" w:rsidP="00B26255">
            <w:pPr>
              <w:jc w:val="both"/>
              <w:rPr>
                <w:rStyle w:val="tlid-translation"/>
                <w:rFonts w:cstheme="minorHAnsi"/>
                <w:color w:val="000000" w:themeColor="text1"/>
              </w:rPr>
            </w:pP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Svi podaci 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 xml:space="preserve">se pohranjuju 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u excel datotekama. </w:t>
            </w:r>
          </w:p>
          <w:p w14:paraId="58938F11" w14:textId="77777777" w:rsidR="00B26255" w:rsidRPr="003C6F4A" w:rsidRDefault="00B26255" w:rsidP="00B26255">
            <w:pPr>
              <w:jc w:val="both"/>
              <w:rPr>
                <w:rStyle w:val="tlid-translation"/>
                <w:rFonts w:cstheme="minorHAnsi"/>
                <w:color w:val="000000" w:themeColor="text1"/>
              </w:rPr>
            </w:pPr>
          </w:p>
          <w:p w14:paraId="2FE451AC" w14:textId="674B5B7C" w:rsidR="00B26255" w:rsidRPr="003C6F4A" w:rsidRDefault="00B26255" w:rsidP="00B26255">
            <w:pPr>
              <w:jc w:val="both"/>
              <w:rPr>
                <w:rStyle w:val="tlid-translation"/>
                <w:rFonts w:cstheme="minorHAnsi"/>
                <w:color w:val="000000" w:themeColor="text1"/>
              </w:rPr>
            </w:pP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Prikupljeni podaci 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 xml:space="preserve">se analiziraju 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>primjenom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 xml:space="preserve"> odgovarajućih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 statističkih i ekonometrijskih metoda, a obrađ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 xml:space="preserve">uju 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primarno pomoću programa Stata. U slučaju potrebe </w:t>
            </w:r>
            <w:r w:rsidR="004F3044">
              <w:rPr>
                <w:rStyle w:val="tlid-translation"/>
                <w:rFonts w:cstheme="minorHAnsi"/>
                <w:color w:val="000000" w:themeColor="text1"/>
              </w:rPr>
              <w:t>koriste se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 program</w:t>
            </w:r>
            <w:r>
              <w:rPr>
                <w:rStyle w:val="tlid-translation"/>
                <w:rFonts w:cstheme="minorHAnsi"/>
                <w:color w:val="000000" w:themeColor="text1"/>
              </w:rPr>
              <w:t>i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 SPSS te R. Primarni podaci </w:t>
            </w:r>
            <w:r w:rsidR="000C3CE5">
              <w:rPr>
                <w:rStyle w:val="tlid-translation"/>
                <w:rFonts w:cstheme="minorHAnsi"/>
                <w:color w:val="000000" w:themeColor="text1"/>
              </w:rPr>
              <w:t xml:space="preserve">se obrađuju </w:t>
            </w:r>
            <w:r w:rsidRPr="003C6F4A">
              <w:rPr>
                <w:rStyle w:val="tlid-translation"/>
                <w:rFonts w:cstheme="minorHAnsi"/>
                <w:color w:val="000000" w:themeColor="text1"/>
              </w:rPr>
              <w:t xml:space="preserve">u agregiranom obliku, a sekundarni podaci su i dostupni isključivo agregirani. </w:t>
            </w:r>
          </w:p>
          <w:p w14:paraId="567263DC" w14:textId="0DB65ABF" w:rsidR="00B26255" w:rsidRPr="00B568B6" w:rsidRDefault="00B26255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6255" w:rsidRPr="00FB1F03" w14:paraId="2278A496" w14:textId="77777777" w:rsidTr="009C752E">
        <w:tc>
          <w:tcPr>
            <w:tcW w:w="421" w:type="dxa"/>
          </w:tcPr>
          <w:p w14:paraId="7A7912F4" w14:textId="77777777" w:rsidR="00B26255" w:rsidRPr="00FB1F03" w:rsidRDefault="00B2625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B26255" w:rsidRPr="00551D1E" w:rsidRDefault="00B26255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metapodatke ustupiti </w:t>
            </w:r>
            <w:r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6AB15407" w14:textId="04B3272F" w:rsidR="00B26255" w:rsidRPr="003C6F4A" w:rsidRDefault="00B26255" w:rsidP="00D25B20">
            <w:pPr>
              <w:jc w:val="both"/>
              <w:rPr>
                <w:rFonts w:cstheme="minorHAnsi"/>
              </w:rPr>
            </w:pPr>
            <w:r w:rsidRPr="003C6F4A">
              <w:rPr>
                <w:rFonts w:cstheme="minorHAnsi"/>
              </w:rPr>
              <w:t xml:space="preserve">Metapodaci </w:t>
            </w:r>
            <w:r w:rsidR="006E693E">
              <w:rPr>
                <w:rFonts w:cstheme="minorHAnsi"/>
              </w:rPr>
              <w:t>s</w:t>
            </w:r>
            <w:r w:rsidRPr="003C6F4A">
              <w:rPr>
                <w:rFonts w:cstheme="minorHAnsi"/>
              </w:rPr>
              <w:t>e implementira</w:t>
            </w:r>
            <w:r w:rsidR="006E693E">
              <w:rPr>
                <w:rFonts w:cstheme="minorHAnsi"/>
              </w:rPr>
              <w:t>ju</w:t>
            </w:r>
            <w:r w:rsidRPr="003C6F4A">
              <w:rPr>
                <w:rFonts w:cstheme="minorHAnsi"/>
              </w:rPr>
              <w:t xml:space="preserve"> u radove. Kada je riječ o primarnim podacima, u radovima</w:t>
            </w:r>
            <w:r w:rsidR="006E693E">
              <w:rPr>
                <w:rFonts w:cstheme="minorHAnsi"/>
              </w:rPr>
              <w:t xml:space="preserve"> se objašnjava  </w:t>
            </w:r>
            <w:r w:rsidRPr="003C6F4A">
              <w:rPr>
                <w:rFonts w:cstheme="minorHAnsi"/>
              </w:rPr>
              <w:t>metodološki okvir istraživanja (primjerice, opis</w:t>
            </w:r>
            <w:r w:rsidR="006E693E">
              <w:rPr>
                <w:rFonts w:cstheme="minorHAnsi"/>
              </w:rPr>
              <w:t>uje</w:t>
            </w:r>
            <w:r w:rsidRPr="003C6F4A">
              <w:rPr>
                <w:rFonts w:cstheme="minorHAnsi"/>
              </w:rPr>
              <w:t xml:space="preserve"> upitnik</w:t>
            </w:r>
            <w:r w:rsidR="006E693E">
              <w:rPr>
                <w:rFonts w:cstheme="minorHAnsi"/>
              </w:rPr>
              <w:t xml:space="preserve"> i</w:t>
            </w:r>
            <w:r w:rsidRPr="003C6F4A">
              <w:rPr>
                <w:rFonts w:cstheme="minorHAnsi"/>
              </w:rPr>
              <w:t xml:space="preserve"> proces prikupljanja podataka</w:t>
            </w:r>
            <w:r w:rsidR="006E693E">
              <w:rPr>
                <w:rFonts w:cstheme="minorHAnsi"/>
              </w:rPr>
              <w:t>) te se opisuju</w:t>
            </w:r>
            <w:r w:rsidRPr="003C6F4A">
              <w:rPr>
                <w:rFonts w:cstheme="minorHAnsi"/>
              </w:rPr>
              <w:t xml:space="preserve"> varijable. </w:t>
            </w:r>
            <w:r w:rsidR="006E693E">
              <w:rPr>
                <w:rFonts w:cstheme="minorHAnsi"/>
              </w:rPr>
              <w:t>Kako je već navedeno, p</w:t>
            </w:r>
            <w:r w:rsidRPr="003C6F4A">
              <w:rPr>
                <w:rFonts w:cstheme="minorHAnsi"/>
              </w:rPr>
              <w:t xml:space="preserve">rikupljeni podaci </w:t>
            </w:r>
            <w:r w:rsidR="006E693E">
              <w:rPr>
                <w:rFonts w:cstheme="minorHAnsi"/>
              </w:rPr>
              <w:t>se</w:t>
            </w:r>
            <w:r w:rsidRPr="003C6F4A">
              <w:rPr>
                <w:rFonts w:cstheme="minorHAnsi"/>
              </w:rPr>
              <w:t xml:space="preserve"> </w:t>
            </w:r>
            <w:r w:rsidR="006E693E">
              <w:rPr>
                <w:rFonts w:cstheme="minorHAnsi"/>
              </w:rPr>
              <w:t xml:space="preserve">pohranjuju </w:t>
            </w:r>
            <w:r w:rsidRPr="003C6F4A">
              <w:rPr>
                <w:rFonts w:cstheme="minorHAnsi"/>
              </w:rPr>
              <w:t>u excel dokument</w:t>
            </w:r>
            <w:r w:rsidR="006E693E">
              <w:rPr>
                <w:rFonts w:cstheme="minorHAnsi"/>
              </w:rPr>
              <w:t>e</w:t>
            </w:r>
            <w:r w:rsidRPr="003C6F4A">
              <w:rPr>
                <w:rFonts w:cstheme="minorHAnsi"/>
              </w:rPr>
              <w:t>.</w:t>
            </w:r>
          </w:p>
          <w:p w14:paraId="2FF1753F" w14:textId="77777777" w:rsidR="00B26255" w:rsidRPr="003C6F4A" w:rsidRDefault="00B26255" w:rsidP="00D25B20">
            <w:pPr>
              <w:jc w:val="both"/>
              <w:rPr>
                <w:rFonts w:cstheme="minorHAnsi"/>
              </w:rPr>
            </w:pPr>
          </w:p>
          <w:p w14:paraId="5D2BD085" w14:textId="432469AB" w:rsidR="00B26255" w:rsidRPr="003C6F4A" w:rsidRDefault="00B26255" w:rsidP="00D25B20">
            <w:pPr>
              <w:jc w:val="both"/>
              <w:rPr>
                <w:rFonts w:cstheme="minorHAnsi"/>
              </w:rPr>
            </w:pPr>
            <w:r w:rsidRPr="003C6F4A">
              <w:rPr>
                <w:rFonts w:cstheme="minorHAnsi"/>
              </w:rPr>
              <w:t>Kada je riječ o sekundarnim izvorima podataka, prateća metodološka objašnjenja su javno raspoloživa svim zainteresiranim korisnicima tih podataka</w:t>
            </w:r>
            <w:r>
              <w:rPr>
                <w:rFonts w:cstheme="minorHAnsi"/>
              </w:rPr>
              <w:t>, izuzev Datastream baze podataka</w:t>
            </w:r>
            <w:r w:rsidRPr="003C6F4A">
              <w:rPr>
                <w:rFonts w:cstheme="minorHAnsi"/>
              </w:rPr>
              <w:t xml:space="preserve"> Znanstveni standardi nalažu njihovo uredno objašnjenje, navođenje izvora te vremenskog razdoblja na koje se isti odnose u radovima. Osim toga, svaka varijabla koju podaci predstavljaju uredno</w:t>
            </w:r>
            <w:r w:rsidR="00EE647F">
              <w:rPr>
                <w:rFonts w:cstheme="minorHAnsi"/>
              </w:rPr>
              <w:t xml:space="preserve"> se</w:t>
            </w:r>
            <w:r w:rsidRPr="003C6F4A">
              <w:rPr>
                <w:rFonts w:cstheme="minorHAnsi"/>
              </w:rPr>
              <w:t xml:space="preserve"> definira, a njezina deskriptivna statistika </w:t>
            </w:r>
            <w:r w:rsidR="00EE647F" w:rsidRPr="003C6F4A">
              <w:rPr>
                <w:rFonts w:cstheme="minorHAnsi"/>
              </w:rPr>
              <w:t>prikaz</w:t>
            </w:r>
            <w:r w:rsidR="00EE647F">
              <w:rPr>
                <w:rFonts w:cstheme="minorHAnsi"/>
              </w:rPr>
              <w:t>uje</w:t>
            </w:r>
            <w:r w:rsidR="00EE647F" w:rsidRPr="003C6F4A">
              <w:rPr>
                <w:rFonts w:cstheme="minorHAnsi"/>
              </w:rPr>
              <w:t xml:space="preserve"> </w:t>
            </w:r>
            <w:r w:rsidRPr="003C6F4A">
              <w:rPr>
                <w:rFonts w:cstheme="minorHAnsi"/>
              </w:rPr>
              <w:t xml:space="preserve">tablično. Svaki član projekta stvara svoju bazu sekundarnih podataka s obzirom na specifične istraživačke preferencije (koje se, naravno, kreću u okviru svrhe i ciljeva projekta). </w:t>
            </w:r>
          </w:p>
          <w:p w14:paraId="74EB67F6" w14:textId="77777777" w:rsidR="00B26255" w:rsidRPr="003C6F4A" w:rsidRDefault="00B26255" w:rsidP="00D25B20">
            <w:pPr>
              <w:jc w:val="both"/>
              <w:rPr>
                <w:rFonts w:cstheme="minorHAnsi"/>
              </w:rPr>
            </w:pPr>
          </w:p>
          <w:p w14:paraId="06004CEB" w14:textId="7844014B" w:rsidR="00B26255" w:rsidRPr="003C6F4A" w:rsidRDefault="00B26255" w:rsidP="00D25B20">
            <w:pPr>
              <w:jc w:val="both"/>
              <w:rPr>
                <w:rFonts w:cstheme="minorHAnsi"/>
              </w:rPr>
            </w:pPr>
            <w:r w:rsidRPr="003C6F4A">
              <w:rPr>
                <w:rFonts w:cstheme="minorHAnsi"/>
              </w:rPr>
              <w:t xml:space="preserve">Prikupljeni primarni </w:t>
            </w:r>
            <w:r w:rsidR="00577817">
              <w:rPr>
                <w:rFonts w:cstheme="minorHAnsi"/>
              </w:rPr>
              <w:t>neće biti javno objavljeni, ali su dostupni po zamolbi uz racionalno objašnjenje svrhe</w:t>
            </w:r>
            <w:r w:rsidR="00EA1432">
              <w:rPr>
                <w:rFonts w:cstheme="minorHAnsi"/>
              </w:rPr>
              <w:t xml:space="preserve"> i navođenje izvora</w:t>
            </w:r>
            <w:r w:rsidR="00577817">
              <w:rPr>
                <w:rFonts w:cstheme="minorHAnsi"/>
              </w:rPr>
              <w:t xml:space="preserve">. Sekundarni podaci su javno dostupni pa ih svatko sam može preuzeti iz baza podatka. </w:t>
            </w:r>
            <w:r w:rsidRPr="003C6F4A">
              <w:rPr>
                <w:rFonts w:cstheme="minorHAnsi"/>
              </w:rPr>
              <w:t xml:space="preserve"> </w:t>
            </w:r>
          </w:p>
          <w:p w14:paraId="4FA5B0B3" w14:textId="54939349" w:rsidR="00B26255" w:rsidRPr="00B568B6" w:rsidRDefault="00B26255" w:rsidP="009E5B5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C6F4A">
              <w:rPr>
                <w:rFonts w:cstheme="minorHAnsi"/>
              </w:rPr>
              <w:t xml:space="preserve"> </w:t>
            </w:r>
          </w:p>
        </w:tc>
      </w:tr>
      <w:tr w:rsidR="00B26255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B26255" w:rsidRPr="00D00ED7" w:rsidRDefault="00B26255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B26255" w:rsidRPr="00551D1E" w:rsidRDefault="00B26255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B26255" w:rsidRPr="00551D1E" w:rsidRDefault="00B26255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26255" w:rsidRPr="00FB1F03" w14:paraId="18CF314C" w14:textId="77777777" w:rsidTr="00900F85">
        <w:tc>
          <w:tcPr>
            <w:tcW w:w="421" w:type="dxa"/>
          </w:tcPr>
          <w:p w14:paraId="784121E3" w14:textId="77777777" w:rsidR="00B26255" w:rsidRPr="00FB1F03" w:rsidRDefault="00B26255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26255" w:rsidRPr="00551D1E" w:rsidRDefault="00B26255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povjerljivosti? Imate li potrebna dopuštenja za prikupljanje, obradu, čuvanje i dijeljenje podataka? Jesu li </w:t>
            </w:r>
            <w:r>
              <w:rPr>
                <w:rFonts w:ascii="Open Sans" w:hAnsi="Open Sans" w:cs="Open Sans"/>
                <w:sz w:val="20"/>
                <w:szCs w:val="20"/>
              </w:rPr>
              <w:t>osobe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čiji se podaci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5152E4EC" w14:textId="77777777" w:rsidR="00B26255" w:rsidRPr="003C6F4A" w:rsidRDefault="00B26255" w:rsidP="00D25B20">
            <w:pPr>
              <w:jc w:val="both"/>
              <w:rPr>
                <w:rFonts w:cstheme="minorHAnsi"/>
              </w:rPr>
            </w:pPr>
            <w:r w:rsidRPr="003C6F4A">
              <w:rPr>
                <w:rFonts w:cstheme="minorHAnsi"/>
              </w:rPr>
              <w:lastRenderedPageBreak/>
              <w:t xml:space="preserve">Pri izvedbi ovog projekta neće se kršiti etička načela. </w:t>
            </w:r>
          </w:p>
          <w:p w14:paraId="7425123D" w14:textId="77777777" w:rsidR="00B26255" w:rsidRPr="003C6F4A" w:rsidRDefault="00B26255" w:rsidP="00D25B20">
            <w:pPr>
              <w:jc w:val="both"/>
              <w:rPr>
                <w:rFonts w:cstheme="minorHAnsi"/>
              </w:rPr>
            </w:pPr>
          </w:p>
          <w:p w14:paraId="4D39AC90" w14:textId="2079B1FC" w:rsidR="00B26255" w:rsidRPr="003C6F4A" w:rsidRDefault="00B26255" w:rsidP="00D25B20">
            <w:pPr>
              <w:jc w:val="both"/>
              <w:rPr>
                <w:rFonts w:cstheme="minorHAnsi"/>
              </w:rPr>
            </w:pPr>
            <w:r w:rsidRPr="003C6F4A">
              <w:rPr>
                <w:rFonts w:cstheme="minorHAnsi"/>
              </w:rPr>
              <w:t xml:space="preserve">U cilju pridržavanja odredbi GDPR-a, u upitniku </w:t>
            </w:r>
            <w:r w:rsidR="00360694">
              <w:rPr>
                <w:rFonts w:cstheme="minorHAnsi"/>
              </w:rPr>
              <w:t xml:space="preserve">koji je kreiran za prikupljanje </w:t>
            </w:r>
            <w:r>
              <w:rPr>
                <w:rFonts w:cstheme="minorHAnsi"/>
              </w:rPr>
              <w:t>primarn</w:t>
            </w:r>
            <w:r w:rsidR="00360694">
              <w:rPr>
                <w:rFonts w:cstheme="minorHAnsi"/>
              </w:rPr>
              <w:t>ih</w:t>
            </w:r>
            <w:r w:rsidRPr="003C6F4A">
              <w:rPr>
                <w:rFonts w:cstheme="minorHAnsi"/>
              </w:rPr>
              <w:t xml:space="preserve"> podat</w:t>
            </w:r>
            <w:r w:rsidR="00360694">
              <w:rPr>
                <w:rFonts w:cstheme="minorHAnsi"/>
              </w:rPr>
              <w:t>a</w:t>
            </w:r>
            <w:r w:rsidRPr="003C6F4A">
              <w:rPr>
                <w:rFonts w:cstheme="minorHAnsi"/>
              </w:rPr>
              <w:t>k</w:t>
            </w:r>
            <w:r w:rsidR="00360694">
              <w:rPr>
                <w:rFonts w:cstheme="minorHAnsi"/>
              </w:rPr>
              <w:t>a</w:t>
            </w:r>
            <w:r w:rsidRPr="003C6F4A">
              <w:rPr>
                <w:rFonts w:cstheme="minorHAnsi"/>
              </w:rPr>
              <w:t xml:space="preserve">  posebno</w:t>
            </w:r>
            <w:r w:rsidR="00360694">
              <w:rPr>
                <w:rFonts w:cstheme="minorHAnsi"/>
              </w:rPr>
              <w:t xml:space="preserve"> je </w:t>
            </w:r>
            <w:r w:rsidRPr="003C6F4A">
              <w:rPr>
                <w:rFonts w:cstheme="minorHAnsi"/>
              </w:rPr>
              <w:t>ist</w:t>
            </w:r>
            <w:r>
              <w:rPr>
                <w:rFonts w:cstheme="minorHAnsi"/>
              </w:rPr>
              <w:t>akn</w:t>
            </w:r>
            <w:r w:rsidR="00360694">
              <w:rPr>
                <w:rFonts w:cstheme="minorHAnsi"/>
              </w:rPr>
              <w:t>uto(a)</w:t>
            </w:r>
            <w:r w:rsidRPr="003C6F4A">
              <w:rPr>
                <w:rFonts w:cstheme="minorHAnsi"/>
              </w:rPr>
              <w:t>:</w:t>
            </w:r>
          </w:p>
          <w:p w14:paraId="389DFAA3" w14:textId="77777777" w:rsidR="00B26255" w:rsidRPr="003C6F4A" w:rsidRDefault="00B26255" w:rsidP="00D25B2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3C6F4A">
              <w:rPr>
                <w:rFonts w:asciiTheme="minorHAnsi" w:hAnsiTheme="minorHAnsi" w:cstheme="minorHAnsi"/>
                <w:sz w:val="22"/>
              </w:rPr>
              <w:t>svrha i ciljevi istraživanja, naziv projekta u okviru kojeg se anketiranje provodi, izvor financiranja projekta, odobrenje čelnika ustanove za provođenje projekta (koja su prethodno zatražena), vrijeme potrebno za ispunjavanje upitnika</w:t>
            </w:r>
          </w:p>
          <w:p w14:paraId="1FA50F64" w14:textId="77777777" w:rsidR="00B26255" w:rsidRPr="003C6F4A" w:rsidRDefault="00B26255" w:rsidP="00D25B2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3C6F4A">
              <w:rPr>
                <w:rFonts w:asciiTheme="minorHAnsi" w:hAnsiTheme="minorHAnsi" w:cstheme="minorHAnsi"/>
                <w:sz w:val="22"/>
              </w:rPr>
              <w:t>osigurana anonimnost i dobrovoljnost za ispitanike, povjerljivost njihovih rezultata te svrha za koju će se koristiti prikupljeni podaci.</w:t>
            </w:r>
          </w:p>
          <w:p w14:paraId="1A4C3072" w14:textId="183E3509" w:rsidR="00B26255" w:rsidRPr="003C6F4A" w:rsidRDefault="00360694" w:rsidP="00D25B20">
            <w:pPr>
              <w:autoSpaceDE w:val="0"/>
              <w:autoSpaceDN w:val="0"/>
              <w:adjustRightInd w:val="0"/>
              <w:rPr>
                <w:rFonts w:cstheme="minorHAnsi"/>
                <w:color w:val="202124"/>
              </w:rPr>
            </w:pPr>
            <w:r>
              <w:rPr>
                <w:rFonts w:cstheme="minorHAnsi"/>
              </w:rPr>
              <w:t>Također j</w:t>
            </w:r>
            <w:r w:rsidR="00B26255">
              <w:rPr>
                <w:rFonts w:cstheme="minorHAnsi"/>
              </w:rPr>
              <w:t xml:space="preserve">e u samom upitniku </w:t>
            </w:r>
            <w:r w:rsidR="00B26255" w:rsidRPr="003C6F4A">
              <w:rPr>
                <w:rFonts w:cstheme="minorHAnsi"/>
              </w:rPr>
              <w:t xml:space="preserve"> naznačeno kako će se „</w:t>
            </w:r>
            <w:r w:rsidR="00B26255" w:rsidRPr="003C6F4A">
              <w:rPr>
                <w:rFonts w:cstheme="minorHAnsi"/>
                <w:color w:val="202124"/>
              </w:rPr>
              <w:t>pri korištenju podataka dobivenih anketnim ispitivanjem</w:t>
            </w:r>
            <w:r w:rsidR="00B26255">
              <w:rPr>
                <w:rFonts w:cstheme="minorHAnsi"/>
                <w:color w:val="202124"/>
              </w:rPr>
              <w:t xml:space="preserve"> </w:t>
            </w:r>
            <w:r w:rsidR="00B26255" w:rsidRPr="003C6F4A">
              <w:rPr>
                <w:rFonts w:cstheme="minorHAnsi"/>
                <w:color w:val="202124"/>
              </w:rPr>
              <w:t>posebno voditi računa o zaštiti osobnih podataka (GDPR 2016/679“ te da s</w:t>
            </w:r>
            <w:r>
              <w:rPr>
                <w:rFonts w:cstheme="minorHAnsi"/>
                <w:color w:val="202124"/>
              </w:rPr>
              <w:t xml:space="preserve">u pitanja koja slijede rodno neutralna. </w:t>
            </w:r>
          </w:p>
          <w:p w14:paraId="77EB32F8" w14:textId="77777777" w:rsidR="00B26255" w:rsidRPr="003C6F4A" w:rsidRDefault="00B26255" w:rsidP="00D25B20">
            <w:pPr>
              <w:autoSpaceDE w:val="0"/>
              <w:autoSpaceDN w:val="0"/>
              <w:adjustRightInd w:val="0"/>
              <w:rPr>
                <w:rFonts w:cstheme="minorHAnsi"/>
                <w:color w:val="202124"/>
              </w:rPr>
            </w:pPr>
          </w:p>
          <w:p w14:paraId="150F3EB8" w14:textId="36212757" w:rsidR="00B26255" w:rsidRPr="003C6F4A" w:rsidRDefault="00B26255" w:rsidP="00D25B20">
            <w:pPr>
              <w:autoSpaceDE w:val="0"/>
              <w:autoSpaceDN w:val="0"/>
              <w:adjustRightInd w:val="0"/>
              <w:rPr>
                <w:rFonts w:cstheme="minorHAnsi"/>
                <w:color w:val="202124"/>
              </w:rPr>
            </w:pPr>
            <w:r w:rsidRPr="003C6F4A">
              <w:rPr>
                <w:rFonts w:cstheme="minorHAnsi"/>
                <w:color w:val="202124"/>
              </w:rPr>
              <w:t xml:space="preserve">Primarni podaci </w:t>
            </w:r>
            <w:r w:rsidR="00670139">
              <w:rPr>
                <w:rFonts w:cstheme="minorHAnsi"/>
                <w:color w:val="202124"/>
              </w:rPr>
              <w:t>se obrađuju</w:t>
            </w:r>
            <w:r w:rsidRPr="003C6F4A">
              <w:rPr>
                <w:rFonts w:cstheme="minorHAnsi"/>
                <w:color w:val="202124"/>
              </w:rPr>
              <w:t xml:space="preserve">, kako je već navedeno, isključivo u agregiranom obliku. </w:t>
            </w:r>
            <w:r>
              <w:rPr>
                <w:rFonts w:cstheme="minorHAnsi"/>
                <w:color w:val="202124"/>
              </w:rPr>
              <w:t xml:space="preserve">Korištenje Datastream baze podataka je ograničeno isključivo na članove projekta, a kako je definirano ugovorom koji je čelnik Fakulteta, prof. dr. sc. Boris Crnković, potpisao s predstavnikom Refinitiv organizacije. </w:t>
            </w:r>
          </w:p>
          <w:p w14:paraId="168C20B3" w14:textId="348E3D29" w:rsidR="00B26255" w:rsidRPr="00FB1F03" w:rsidRDefault="00B26255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6255" w:rsidRPr="00FB1F03" w14:paraId="1D09CA27" w14:textId="77777777" w:rsidTr="00900F85">
        <w:tc>
          <w:tcPr>
            <w:tcW w:w="421" w:type="dxa"/>
          </w:tcPr>
          <w:p w14:paraId="5FA2E1E9" w14:textId="77777777" w:rsidR="00B26255" w:rsidRPr="00FB1F03" w:rsidRDefault="00B26255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26255" w:rsidRPr="00D00ED7" w:rsidRDefault="00B26255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57AFE7B5" w14:textId="33CB3FA4" w:rsidR="00B26255" w:rsidRDefault="00B26255" w:rsidP="00D25B2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F4A">
              <w:rPr>
                <w:rFonts w:asciiTheme="minorHAnsi" w:hAnsiTheme="minorHAnsi" w:cstheme="minorHAnsi"/>
                <w:sz w:val="22"/>
                <w:szCs w:val="22"/>
              </w:rPr>
              <w:t>Prikupljeni podaci pohranj</w:t>
            </w:r>
            <w:r w:rsidR="00670139">
              <w:rPr>
                <w:rFonts w:asciiTheme="minorHAnsi" w:hAnsiTheme="minorHAnsi" w:cstheme="minorHAnsi"/>
                <w:sz w:val="22"/>
                <w:szCs w:val="22"/>
              </w:rPr>
              <w:t>uju se</w:t>
            </w:r>
            <w:r w:rsidRPr="003C6F4A">
              <w:rPr>
                <w:rFonts w:asciiTheme="minorHAnsi" w:hAnsiTheme="minorHAnsi" w:cstheme="minorHAnsi"/>
                <w:sz w:val="22"/>
                <w:szCs w:val="22"/>
              </w:rPr>
              <w:t xml:space="preserve"> na PS računala članova projekta. Ista računala </w:t>
            </w:r>
            <w:r w:rsidR="000C3CE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C6F4A">
              <w:rPr>
                <w:rFonts w:asciiTheme="minorHAnsi" w:hAnsiTheme="minorHAnsi" w:cstheme="minorHAnsi"/>
                <w:sz w:val="22"/>
                <w:szCs w:val="22"/>
              </w:rPr>
              <w:t>e kori</w:t>
            </w:r>
            <w:r w:rsidR="000C3CE5">
              <w:rPr>
                <w:rFonts w:asciiTheme="minorHAnsi" w:hAnsiTheme="minorHAnsi" w:cstheme="minorHAnsi"/>
                <w:sz w:val="22"/>
                <w:szCs w:val="22"/>
              </w:rPr>
              <w:t>ste</w:t>
            </w:r>
            <w:r w:rsidRPr="003C6F4A">
              <w:rPr>
                <w:rFonts w:asciiTheme="minorHAnsi" w:hAnsiTheme="minorHAnsi" w:cstheme="minorHAnsi"/>
                <w:sz w:val="22"/>
                <w:szCs w:val="22"/>
              </w:rPr>
              <w:t xml:space="preserve"> za obradu podataka. Računala se nalaze u kabinetima Ekonomskog fakulteta, zaključana su i dostupna članovima projekta. Prostorije fakulteta su pod video nadzorom, što dodatno osigurava sigurnost pohrane prikupljenih podataka. Međutim, prikupljeni</w:t>
            </w:r>
            <w:r w:rsidR="00670139">
              <w:rPr>
                <w:rFonts w:asciiTheme="minorHAnsi" w:hAnsiTheme="minorHAnsi" w:cstheme="minorHAnsi"/>
                <w:sz w:val="22"/>
                <w:szCs w:val="22"/>
              </w:rPr>
              <w:t xml:space="preserve"> primarni</w:t>
            </w:r>
            <w:r w:rsidRPr="003C6F4A">
              <w:rPr>
                <w:rFonts w:asciiTheme="minorHAnsi" w:hAnsiTheme="minorHAnsi" w:cstheme="minorHAnsi"/>
                <w:sz w:val="22"/>
                <w:szCs w:val="22"/>
              </w:rPr>
              <w:t xml:space="preserve"> podaci ne krše etičke norme i ne ugrožavaju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nikoga ni u kom smislu; stoga</w:t>
            </w:r>
            <w:r w:rsidRPr="003C6F4A">
              <w:rPr>
                <w:rFonts w:asciiTheme="minorHAnsi" w:hAnsiTheme="minorHAnsi" w:cstheme="minorHAnsi"/>
                <w:sz w:val="22"/>
                <w:szCs w:val="22"/>
              </w:rPr>
              <w:t xml:space="preserve"> njihovo čuvanje ne predstavlja potencijalno velik rizik. </w:t>
            </w:r>
          </w:p>
          <w:p w14:paraId="1258F5D4" w14:textId="77777777" w:rsidR="00B26255" w:rsidRDefault="00B26255" w:rsidP="00D25B2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DB8F24" w14:textId="6377D5B1" w:rsidR="00B26255" w:rsidRPr="003C6F4A" w:rsidRDefault="00B26255" w:rsidP="00D25B2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F4A">
              <w:rPr>
                <w:rFonts w:asciiTheme="minorHAnsi" w:hAnsiTheme="minorHAnsi" w:cstheme="minorHAnsi"/>
                <w:sz w:val="22"/>
                <w:szCs w:val="22"/>
              </w:rPr>
              <w:t>Sekundarni podaci nisu osjetljivi podaci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 oni su javno dostupni, izuzev podataka iz Datastream baze. Za pristup toj bazi podataka potrebno je raspolagati licencom za korištenje i poznavati šifru, što je još jedna dodatna zaštita.</w:t>
            </w:r>
          </w:p>
          <w:p w14:paraId="4B8DE151" w14:textId="6E5B02FB" w:rsidR="00B26255" w:rsidRPr="00B568B6" w:rsidRDefault="00B26255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6255" w:rsidRPr="00FB1F03" w14:paraId="06E91672" w14:textId="77777777" w:rsidTr="00900F85">
        <w:tc>
          <w:tcPr>
            <w:tcW w:w="421" w:type="dxa"/>
          </w:tcPr>
          <w:p w14:paraId="1B9CF8F6" w14:textId="77777777" w:rsidR="00B26255" w:rsidRPr="00FB1F03" w:rsidRDefault="00B26255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26255" w:rsidRPr="00551D1E" w:rsidRDefault="00B26255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>
              <w:rPr>
                <w:rFonts w:ascii="Open Sans" w:hAnsi="Open Sans" w:cs="Open Sans"/>
                <w:sz w:val="20"/>
                <w:szCs w:val="20"/>
              </w:rPr>
              <w:t>ij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15FB4CD4" w14:textId="7759619D" w:rsidR="00B26255" w:rsidRPr="003C6F4A" w:rsidRDefault="00B26255" w:rsidP="00D25B20">
            <w:pPr>
              <w:jc w:val="both"/>
              <w:rPr>
                <w:rFonts w:cstheme="minorHAnsi"/>
              </w:rPr>
            </w:pPr>
            <w:r w:rsidRPr="003C6F4A">
              <w:rPr>
                <w:rFonts w:cstheme="minorHAnsi"/>
              </w:rPr>
              <w:t>Projekt neće rezultirati patentom ili nekim drugim oblikom koji bi zahtijevao formalno sklapanje ugovora o zaštiti intelektualnog</w:t>
            </w:r>
            <w:r w:rsidR="00DD0E5C">
              <w:rPr>
                <w:rFonts w:cstheme="minorHAnsi"/>
              </w:rPr>
              <w:t xml:space="preserve"> vlasništva. Rezultati projekta izlažu se na konferencijama i objavljuju u znanstvenim radovima te</w:t>
            </w:r>
            <w:r w:rsidRPr="003C6F4A">
              <w:rPr>
                <w:rFonts w:cstheme="minorHAnsi"/>
              </w:rPr>
              <w:t xml:space="preserve"> kao takvi uživa</w:t>
            </w:r>
            <w:r w:rsidR="00DD0E5C">
              <w:rPr>
                <w:rFonts w:cstheme="minorHAnsi"/>
              </w:rPr>
              <w:t>ju</w:t>
            </w:r>
            <w:r w:rsidRPr="003C6F4A">
              <w:rPr>
                <w:rFonts w:cstheme="minorHAnsi"/>
              </w:rPr>
              <w:t xml:space="preserve"> zaštit</w:t>
            </w:r>
            <w:r w:rsidR="000C3CE5">
              <w:rPr>
                <w:rFonts w:cstheme="minorHAnsi"/>
              </w:rPr>
              <w:t>u</w:t>
            </w:r>
            <w:r w:rsidRPr="003C6F4A">
              <w:rPr>
                <w:rFonts w:cstheme="minorHAnsi"/>
              </w:rPr>
              <w:t xml:space="preserve"> autorskih prava. </w:t>
            </w:r>
          </w:p>
          <w:p w14:paraId="64BF1BD5" w14:textId="77777777" w:rsidR="00B26255" w:rsidRPr="003C6F4A" w:rsidRDefault="00B26255" w:rsidP="00D25B20">
            <w:pPr>
              <w:jc w:val="both"/>
              <w:rPr>
                <w:rFonts w:cstheme="minorHAnsi"/>
              </w:rPr>
            </w:pPr>
          </w:p>
          <w:p w14:paraId="722169E9" w14:textId="415B806F" w:rsidR="00B26255" w:rsidRPr="00D00ED7" w:rsidRDefault="00B26255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6255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B26255" w:rsidRPr="00D00ED7" w:rsidRDefault="00B26255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B26255" w:rsidRPr="00FB1F03" w:rsidRDefault="00B26255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26255" w:rsidRPr="00FB1F03" w14:paraId="4CEAA298" w14:textId="77777777" w:rsidTr="00900F85">
        <w:tc>
          <w:tcPr>
            <w:tcW w:w="421" w:type="dxa"/>
          </w:tcPr>
          <w:p w14:paraId="1430E689" w14:textId="77777777" w:rsidR="00B26255" w:rsidRPr="00FB1F03" w:rsidRDefault="00B26255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26255" w:rsidRPr="00FB1F03" w:rsidRDefault="00B26255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i kako će 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lastRenderedPageBreak/>
              <w:t>biti napravljena sigurnosna kopija podataka 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>)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444F8E35" w14:textId="7C97445D" w:rsidR="00B26255" w:rsidRDefault="00B26255" w:rsidP="00D25B20">
            <w:pPr>
              <w:jc w:val="both"/>
              <w:rPr>
                <w:rFonts w:cstheme="minorHAnsi"/>
              </w:rPr>
            </w:pPr>
            <w:r w:rsidRPr="003C6F4A">
              <w:rPr>
                <w:rFonts w:cstheme="minorHAnsi"/>
              </w:rPr>
              <w:lastRenderedPageBreak/>
              <w:t xml:space="preserve">Primarni podaci pohranjeni </w:t>
            </w:r>
            <w:r w:rsidR="00DD0E5C">
              <w:rPr>
                <w:rFonts w:cstheme="minorHAnsi"/>
              </w:rPr>
              <w:t xml:space="preserve">su </w:t>
            </w:r>
            <w:r w:rsidRPr="003C6F4A">
              <w:rPr>
                <w:rFonts w:cstheme="minorHAnsi"/>
              </w:rPr>
              <w:t xml:space="preserve">na PC računalima Đule Borozan i Sanje Pfeifer u njihovim kabinetima koja se </w:t>
            </w:r>
            <w:r w:rsidRPr="003C6F4A">
              <w:rPr>
                <w:rFonts w:cstheme="minorHAnsi"/>
              </w:rPr>
              <w:lastRenderedPageBreak/>
              <w:t xml:space="preserve">nalaze na Fakultetu. </w:t>
            </w:r>
          </w:p>
          <w:p w14:paraId="3B0F4E23" w14:textId="77777777" w:rsidR="00B26255" w:rsidRPr="003C6F4A" w:rsidRDefault="00B26255" w:rsidP="00D25B20">
            <w:pPr>
              <w:jc w:val="both"/>
              <w:rPr>
                <w:rFonts w:cstheme="minorHAnsi"/>
              </w:rPr>
            </w:pPr>
          </w:p>
          <w:p w14:paraId="5535681C" w14:textId="1B4F1E55" w:rsidR="00B26255" w:rsidRPr="003C6F4A" w:rsidRDefault="00B26255" w:rsidP="00D25B20">
            <w:pPr>
              <w:jc w:val="both"/>
              <w:rPr>
                <w:rFonts w:cstheme="minorHAnsi"/>
              </w:rPr>
            </w:pPr>
            <w:r w:rsidRPr="003C6F4A">
              <w:rPr>
                <w:rFonts w:cstheme="minorHAnsi"/>
              </w:rPr>
              <w:t>S obzirom na specifične istraživačke preferencije svakog člana projekta, svaki član kreira svoju bazu sekundarnih podataka koja</w:t>
            </w:r>
            <w:r w:rsidR="00DD0E5C">
              <w:rPr>
                <w:rFonts w:cstheme="minorHAnsi"/>
              </w:rPr>
              <w:t xml:space="preserve"> j</w:t>
            </w:r>
            <w:r w:rsidRPr="003C6F4A">
              <w:rPr>
                <w:rFonts w:cstheme="minorHAnsi"/>
              </w:rPr>
              <w:t>e spremljena na njegovom PC računalu. Napominjemo kako su izvori sekundarnih podataka javno dostupne službene baze podataka i kao takve na raspolaganju svima</w:t>
            </w:r>
            <w:r>
              <w:rPr>
                <w:rFonts w:cstheme="minorHAnsi"/>
              </w:rPr>
              <w:t xml:space="preserve"> (izuzev već navedene Datastream baze podataka)</w:t>
            </w:r>
            <w:r w:rsidRPr="003C6F4A">
              <w:rPr>
                <w:rFonts w:cstheme="minorHAnsi"/>
              </w:rPr>
              <w:t xml:space="preserve">. </w:t>
            </w:r>
          </w:p>
          <w:p w14:paraId="7CE7DA60" w14:textId="77777777" w:rsidR="00B26255" w:rsidRPr="003C6F4A" w:rsidRDefault="00B26255" w:rsidP="00D25B20">
            <w:pPr>
              <w:jc w:val="both"/>
              <w:rPr>
                <w:rFonts w:cstheme="minorHAnsi"/>
              </w:rPr>
            </w:pPr>
          </w:p>
          <w:p w14:paraId="65B19DC4" w14:textId="42BDA6C9" w:rsidR="00B26255" w:rsidRDefault="00B26255" w:rsidP="00D25B20">
            <w:pPr>
              <w:jc w:val="both"/>
              <w:rPr>
                <w:rFonts w:cstheme="minorHAnsi"/>
              </w:rPr>
            </w:pPr>
            <w:r w:rsidRPr="003C6F4A">
              <w:rPr>
                <w:rFonts w:cstheme="minorHAnsi"/>
              </w:rPr>
              <w:t xml:space="preserve">Računala s kojima članovi projekta raspolažu su dostatnog kapaciteta za spremanje i čuvanje podataka. Naime, </w:t>
            </w:r>
            <w:r w:rsidR="00DD0E5C">
              <w:rPr>
                <w:rFonts w:cstheme="minorHAnsi"/>
              </w:rPr>
              <w:t xml:space="preserve">prikupljeni </w:t>
            </w:r>
            <w:r w:rsidRPr="003C6F4A">
              <w:rPr>
                <w:rFonts w:cstheme="minorHAnsi"/>
              </w:rPr>
              <w:t xml:space="preserve">podaci ne zahtijevaju </w:t>
            </w:r>
            <w:r w:rsidR="000C3CE5">
              <w:rPr>
                <w:rFonts w:cstheme="minorHAnsi"/>
              </w:rPr>
              <w:t xml:space="preserve">njihov </w:t>
            </w:r>
            <w:r w:rsidRPr="003C6F4A">
              <w:rPr>
                <w:rFonts w:cstheme="minorHAnsi"/>
              </w:rPr>
              <w:t xml:space="preserve">veliki kapacitet. </w:t>
            </w:r>
          </w:p>
          <w:p w14:paraId="74BB34EF" w14:textId="3B72E22C" w:rsidR="00B26255" w:rsidRPr="00D00ED7" w:rsidRDefault="00B26255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6255" w:rsidRPr="00FB1F03" w14:paraId="4BE545D8" w14:textId="77777777" w:rsidTr="00900F85">
        <w:tc>
          <w:tcPr>
            <w:tcW w:w="421" w:type="dxa"/>
          </w:tcPr>
          <w:p w14:paraId="606C7F1A" w14:textId="77777777" w:rsidR="00B26255" w:rsidRPr="00FB1F03" w:rsidRDefault="00B26255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26255" w:rsidRPr="00551D1E" w:rsidRDefault="00B26255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69FE6302" w14:textId="12DB78E2" w:rsidR="00B26255" w:rsidRDefault="00B26255" w:rsidP="00D25B20">
            <w:pPr>
              <w:jc w:val="both"/>
              <w:rPr>
                <w:rFonts w:cstheme="minorHAnsi"/>
              </w:rPr>
            </w:pPr>
            <w:r w:rsidRPr="003C6F4A">
              <w:rPr>
                <w:rFonts w:cstheme="minorHAnsi"/>
              </w:rPr>
              <w:t>P</w:t>
            </w:r>
            <w:r>
              <w:rPr>
                <w:rFonts w:cstheme="minorHAnsi"/>
              </w:rPr>
              <w:t>rimarne p</w:t>
            </w:r>
            <w:r w:rsidRPr="003C6F4A">
              <w:rPr>
                <w:rFonts w:cstheme="minorHAnsi"/>
              </w:rPr>
              <w:t xml:space="preserve">odatke </w:t>
            </w:r>
            <w:r w:rsidR="0059736F">
              <w:rPr>
                <w:rFonts w:cstheme="minorHAnsi"/>
              </w:rPr>
              <w:t xml:space="preserve">će Đula Borozan i Sanja Pfeifer </w:t>
            </w:r>
            <w:r w:rsidRPr="003C6F4A">
              <w:rPr>
                <w:rFonts w:cstheme="minorHAnsi"/>
              </w:rPr>
              <w:t xml:space="preserve">čuvati tijekom vremena trajanja projekta i 12 mjeseci po njegovom završetku u .xlsx </w:t>
            </w:r>
            <w:r>
              <w:rPr>
                <w:rFonts w:cstheme="minorHAnsi"/>
              </w:rPr>
              <w:t xml:space="preserve">(podaci) </w:t>
            </w:r>
            <w:r w:rsidRPr="003C6F4A">
              <w:rPr>
                <w:rFonts w:cstheme="minorHAnsi"/>
              </w:rPr>
              <w:t xml:space="preserve">i .docx </w:t>
            </w:r>
            <w:r>
              <w:rPr>
                <w:rFonts w:cstheme="minorHAnsi"/>
              </w:rPr>
              <w:t xml:space="preserve">(šifarnik) </w:t>
            </w:r>
            <w:r w:rsidRPr="003C6F4A">
              <w:rPr>
                <w:rFonts w:cstheme="minorHAnsi"/>
              </w:rPr>
              <w:t>formatu.</w:t>
            </w:r>
            <w:r>
              <w:rPr>
                <w:rFonts w:cstheme="minorHAnsi"/>
              </w:rPr>
              <w:t xml:space="preserve"> </w:t>
            </w:r>
          </w:p>
          <w:p w14:paraId="7FE694BE" w14:textId="6D56F145" w:rsidR="00B26255" w:rsidRPr="00551D1E" w:rsidRDefault="00B26255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6255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B26255" w:rsidRPr="00551D1E" w:rsidRDefault="00B26255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B26255" w:rsidRPr="00FB1F03" w:rsidRDefault="00B26255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26255" w:rsidRPr="00FB1F03" w14:paraId="6BE3CA7F" w14:textId="77777777" w:rsidTr="00900F85">
        <w:tc>
          <w:tcPr>
            <w:tcW w:w="421" w:type="dxa"/>
          </w:tcPr>
          <w:p w14:paraId="073700E5" w14:textId="77777777" w:rsidR="00B26255" w:rsidRPr="00FB1F03" w:rsidRDefault="00B26255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26255" w:rsidRPr="00551D1E" w:rsidRDefault="00B26255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00B450E7" w14:textId="77777777" w:rsidR="000C3CE5" w:rsidRDefault="0059736F" w:rsidP="00D25B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Prikupljeni </w:t>
            </w:r>
            <w:r w:rsidR="00B26255" w:rsidRPr="003C6F4A">
              <w:rPr>
                <w:rFonts w:cstheme="minorHAnsi"/>
              </w:rPr>
              <w:t>primarni poda</w:t>
            </w:r>
            <w:r>
              <w:rPr>
                <w:rFonts w:cstheme="minorHAnsi"/>
              </w:rPr>
              <w:t>ci su na raspolaganju članovima tima</w:t>
            </w:r>
            <w:r w:rsidR="00B26255" w:rsidRPr="003C6F4A">
              <w:rPr>
                <w:rFonts w:cstheme="minorHAnsi"/>
              </w:rPr>
              <w:t xml:space="preserve">. Po osobnom zahtjevu, i u isključivo obrazložene znanstvene svrhe, članovi tima su spremni podijeliti anonimne primarne podatke s drugim zainteresiranim znanstvenicima. </w:t>
            </w:r>
          </w:p>
          <w:p w14:paraId="1982A1F1" w14:textId="20906644" w:rsidR="00B26255" w:rsidRDefault="00B26255" w:rsidP="00D25B20">
            <w:pPr>
              <w:jc w:val="both"/>
              <w:rPr>
                <w:rFonts w:cstheme="minorHAnsi"/>
              </w:rPr>
            </w:pPr>
            <w:r w:rsidRPr="003C6F4A">
              <w:rPr>
                <w:rFonts w:cstheme="minorHAnsi"/>
              </w:rPr>
              <w:t xml:space="preserve">Informacije o </w:t>
            </w:r>
            <w:r w:rsidR="0059736F">
              <w:rPr>
                <w:rFonts w:cstheme="minorHAnsi"/>
              </w:rPr>
              <w:t xml:space="preserve">rezultatima istraživanja dostupne su </w:t>
            </w:r>
            <w:r w:rsidRPr="003C6F4A">
              <w:rPr>
                <w:rFonts w:cstheme="minorHAnsi"/>
              </w:rPr>
              <w:t xml:space="preserve">putem javno prezentiranih i objavljenih znanstvenih radova, </w:t>
            </w:r>
            <w:r w:rsidR="0059736F">
              <w:rPr>
                <w:rFonts w:cstheme="minorHAnsi"/>
              </w:rPr>
              <w:t xml:space="preserve">kao i na </w:t>
            </w:r>
            <w:r w:rsidRPr="003C6F4A">
              <w:rPr>
                <w:rFonts w:cstheme="minorHAnsi"/>
              </w:rPr>
              <w:t xml:space="preserve">web stranici projekta. (www.efos.unios.hr/einura). </w:t>
            </w:r>
          </w:p>
          <w:p w14:paraId="66D747A1" w14:textId="0343A2D6" w:rsidR="00B26255" w:rsidRPr="00551D1E" w:rsidRDefault="00B26255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6255" w:rsidRPr="00FB1F03" w14:paraId="45CDAAA1" w14:textId="77777777" w:rsidTr="00900F85">
        <w:tc>
          <w:tcPr>
            <w:tcW w:w="421" w:type="dxa"/>
          </w:tcPr>
          <w:p w14:paraId="1CDC5044" w14:textId="77777777" w:rsidR="00B26255" w:rsidRPr="00FB1F03" w:rsidRDefault="00B26255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26255" w:rsidRPr="00551D1E" w:rsidRDefault="00B26255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438B525F" w14:textId="136504DD" w:rsidR="00B26255" w:rsidRDefault="00B26255" w:rsidP="00D25B20">
            <w:pPr>
              <w:jc w:val="both"/>
              <w:rPr>
                <w:rFonts w:cstheme="minorHAnsi"/>
              </w:rPr>
            </w:pPr>
            <w:r w:rsidRPr="003C6F4A">
              <w:rPr>
                <w:rFonts w:cstheme="minorHAnsi"/>
              </w:rPr>
              <w:t xml:space="preserve">U znanstvenim radovima </w:t>
            </w:r>
            <w:r w:rsidR="0059736F">
              <w:rPr>
                <w:rFonts w:cstheme="minorHAnsi"/>
              </w:rPr>
              <w:t xml:space="preserve">se objavljuju </w:t>
            </w:r>
            <w:r>
              <w:rPr>
                <w:rFonts w:cstheme="minorHAnsi"/>
              </w:rPr>
              <w:t xml:space="preserve">u prikladnom obliku </w:t>
            </w:r>
            <w:r w:rsidRPr="003C6F4A">
              <w:rPr>
                <w:rFonts w:cstheme="minorHAnsi"/>
              </w:rPr>
              <w:t xml:space="preserve">svi </w:t>
            </w:r>
            <w:r w:rsidR="0059736F">
              <w:rPr>
                <w:rFonts w:cstheme="minorHAnsi"/>
              </w:rPr>
              <w:t xml:space="preserve">potrebni </w:t>
            </w:r>
            <w:r w:rsidRPr="003C6F4A">
              <w:rPr>
                <w:rFonts w:cstheme="minorHAnsi"/>
              </w:rPr>
              <w:t xml:space="preserve">podaci. Neobjavljeni podaci primarnog istraživanja bit će pohranjeni na PC računalima Đule Borozan i Sanje Pfeifer 12 mjeseci po završetku projekta.  </w:t>
            </w:r>
          </w:p>
          <w:p w14:paraId="52E3ECB7" w14:textId="77777777" w:rsidR="00B26255" w:rsidRPr="003C6F4A" w:rsidRDefault="00B26255" w:rsidP="00D25B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Podaci prikupljeni iz Datastream baze podataka nisu za dijeljenje s drugim osobama jer je njihovo korištenje strogo regulirano potpisanim ugovorom o korištenju istih.</w:t>
            </w:r>
          </w:p>
          <w:p w14:paraId="5B9A341A" w14:textId="54CAA97B" w:rsidR="00B26255" w:rsidRPr="00551D1E" w:rsidRDefault="00B26255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6255" w:rsidRPr="00FB1F03" w14:paraId="2AB2A22E" w14:textId="77777777" w:rsidTr="00900F85">
        <w:tc>
          <w:tcPr>
            <w:tcW w:w="421" w:type="dxa"/>
          </w:tcPr>
          <w:p w14:paraId="7E17AC84" w14:textId="77777777" w:rsidR="00B26255" w:rsidRPr="00FB1F03" w:rsidRDefault="00B26255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26255" w:rsidRPr="00551D1E" w:rsidRDefault="00B2625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34978138" w:rsidR="00B26255" w:rsidRPr="00A85E03" w:rsidRDefault="00A85E03" w:rsidP="00A85E03">
            <w:pPr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 xml:space="preserve">Koristit ćemo </w:t>
            </w:r>
            <w:r w:rsidRPr="00A85E03">
              <w:rPr>
                <w:rStyle w:val="markedcontent"/>
                <w:rFonts w:cstheme="minorHAnsi"/>
              </w:rPr>
              <w:t>digitalni repozitorij</w:t>
            </w:r>
            <w:r>
              <w:rPr>
                <w:rStyle w:val="markedcontent"/>
                <w:rFonts w:cstheme="minorHAnsi"/>
              </w:rPr>
              <w:t xml:space="preserve"> Dabar koji je</w:t>
            </w:r>
            <w:r w:rsidRPr="00A85E03">
              <w:rPr>
                <w:rStyle w:val="markedcontent"/>
                <w:rFonts w:cstheme="minorHAnsi"/>
              </w:rPr>
              <w:t xml:space="preserve"> usklađen s načelima FAIR-a (https://dabar.srce.hr/2022-03-</w:t>
            </w:r>
            <w:r w:rsidRPr="00A85E03">
              <w:rPr>
                <w:rFonts w:cstheme="minorHAnsi"/>
              </w:rPr>
              <w:br/>
            </w:r>
            <w:r w:rsidRPr="00A85E03">
              <w:rPr>
                <w:rStyle w:val="markedcontent"/>
                <w:rFonts w:cstheme="minorHAnsi"/>
              </w:rPr>
              <w:t>07/repozitoriji-u-sustavu-dabar-uskladeni-su-s-verzijom-41-openaire-smjernica)</w:t>
            </w:r>
            <w:r>
              <w:rPr>
                <w:rStyle w:val="markedcontent"/>
                <w:rFonts w:cstheme="minorHAnsi"/>
              </w:rPr>
              <w:t>.</w:t>
            </w:r>
          </w:p>
        </w:tc>
      </w:tr>
      <w:tr w:rsidR="00B26255" w:rsidRPr="00FB1F03" w14:paraId="15FCB0F9" w14:textId="77777777" w:rsidTr="00900F85">
        <w:tc>
          <w:tcPr>
            <w:tcW w:w="421" w:type="dxa"/>
          </w:tcPr>
          <w:p w14:paraId="2204939B" w14:textId="77777777" w:rsidR="00B26255" w:rsidRPr="00FB1F03" w:rsidRDefault="00B26255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26255" w:rsidRPr="00551D1E" w:rsidRDefault="00B26255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1F6EA3DE" w:rsidR="00B26255" w:rsidRPr="00FB1F03" w:rsidRDefault="000C3CE5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Style w:val="markedcontent"/>
                <w:rFonts w:cstheme="minorHAnsi"/>
              </w:rPr>
              <w:t xml:space="preserve">Koristit ćemo </w:t>
            </w:r>
            <w:r w:rsidRPr="00A85E03">
              <w:rPr>
                <w:rStyle w:val="markedcontent"/>
                <w:rFonts w:cstheme="minorHAnsi"/>
              </w:rPr>
              <w:t>digitalni repozitorij</w:t>
            </w:r>
            <w:r>
              <w:rPr>
                <w:rStyle w:val="markedcontent"/>
                <w:rFonts w:cstheme="minorHAnsi"/>
              </w:rPr>
              <w:t xml:space="preserve"> Dabar</w:t>
            </w:r>
            <w:r>
              <w:rPr>
                <w:rStyle w:val="markedcontent"/>
                <w:rFonts w:cstheme="minorHAnsi"/>
              </w:rPr>
              <w:t>.</w:t>
            </w:r>
            <w:bookmarkStart w:id="1" w:name="_GoBack"/>
            <w:bookmarkEnd w:id="1"/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Ref: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>[1] Celjak, D., Dorotić Malič, I., Matijević, M., Poljak, Lj.,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9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AF3C99"/>
    <w:multiLevelType w:val="hybridMultilevel"/>
    <w:tmpl w:val="E1A884B2"/>
    <w:lvl w:ilvl="0" w:tplc="E8FCCD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4A7C97"/>
    <w:multiLevelType w:val="hybridMultilevel"/>
    <w:tmpl w:val="750CD5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8"/>
  </w:num>
  <w:num w:numId="5">
    <w:abstractNumId w:val="15"/>
  </w:num>
  <w:num w:numId="6">
    <w:abstractNumId w:val="11"/>
  </w:num>
  <w:num w:numId="7">
    <w:abstractNumId w:val="5"/>
  </w:num>
  <w:num w:numId="8">
    <w:abstractNumId w:val="10"/>
  </w:num>
  <w:num w:numId="9">
    <w:abstractNumId w:val="13"/>
  </w:num>
  <w:num w:numId="10">
    <w:abstractNumId w:val="20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  <w:num w:numId="17">
    <w:abstractNumId w:val="19"/>
  </w:num>
  <w:num w:numId="18">
    <w:abstractNumId w:val="6"/>
  </w:num>
  <w:num w:numId="19">
    <w:abstractNumId w:val="7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5B"/>
    <w:rsid w:val="00067D52"/>
    <w:rsid w:val="000B0BF4"/>
    <w:rsid w:val="000C3CE5"/>
    <w:rsid w:val="000F7E9D"/>
    <w:rsid w:val="00122355"/>
    <w:rsid w:val="00150C73"/>
    <w:rsid w:val="00151293"/>
    <w:rsid w:val="001818FD"/>
    <w:rsid w:val="001D64B5"/>
    <w:rsid w:val="001E1864"/>
    <w:rsid w:val="002460C1"/>
    <w:rsid w:val="0028057E"/>
    <w:rsid w:val="00280CBE"/>
    <w:rsid w:val="003354F8"/>
    <w:rsid w:val="00360694"/>
    <w:rsid w:val="00377FDD"/>
    <w:rsid w:val="003878F6"/>
    <w:rsid w:val="004D552B"/>
    <w:rsid w:val="004F3044"/>
    <w:rsid w:val="005354D1"/>
    <w:rsid w:val="00551D1E"/>
    <w:rsid w:val="00577817"/>
    <w:rsid w:val="00581BBD"/>
    <w:rsid w:val="0059736F"/>
    <w:rsid w:val="00670139"/>
    <w:rsid w:val="006D1921"/>
    <w:rsid w:val="006E3F9A"/>
    <w:rsid w:val="006E693E"/>
    <w:rsid w:val="007670B1"/>
    <w:rsid w:val="007C47BE"/>
    <w:rsid w:val="007E46A3"/>
    <w:rsid w:val="008050C0"/>
    <w:rsid w:val="0089658A"/>
    <w:rsid w:val="008B0ACD"/>
    <w:rsid w:val="008F3E76"/>
    <w:rsid w:val="00900F85"/>
    <w:rsid w:val="009326A1"/>
    <w:rsid w:val="00934598"/>
    <w:rsid w:val="00952A67"/>
    <w:rsid w:val="009A107B"/>
    <w:rsid w:val="009C752E"/>
    <w:rsid w:val="009E5B57"/>
    <w:rsid w:val="00A85E03"/>
    <w:rsid w:val="00A9405B"/>
    <w:rsid w:val="00AA0075"/>
    <w:rsid w:val="00AE0EDC"/>
    <w:rsid w:val="00AF01C2"/>
    <w:rsid w:val="00AF0AA3"/>
    <w:rsid w:val="00AF5A04"/>
    <w:rsid w:val="00B26255"/>
    <w:rsid w:val="00B42A9E"/>
    <w:rsid w:val="00B568B6"/>
    <w:rsid w:val="00C003F3"/>
    <w:rsid w:val="00C41BDA"/>
    <w:rsid w:val="00C4407D"/>
    <w:rsid w:val="00C76E03"/>
    <w:rsid w:val="00D00ED7"/>
    <w:rsid w:val="00D2260C"/>
    <w:rsid w:val="00D33BA0"/>
    <w:rsid w:val="00DB11EA"/>
    <w:rsid w:val="00DD0E5C"/>
    <w:rsid w:val="00E0093A"/>
    <w:rsid w:val="00E210EF"/>
    <w:rsid w:val="00EA1432"/>
    <w:rsid w:val="00EC6D1E"/>
    <w:rsid w:val="00ED1C08"/>
    <w:rsid w:val="00EE647F"/>
    <w:rsid w:val="00F41959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character" w:customStyle="1" w:styleId="tlid-translation">
    <w:name w:val="tlid-translation"/>
    <w:rsid w:val="00B26255"/>
  </w:style>
  <w:style w:type="paragraph" w:customStyle="1" w:styleId="Default">
    <w:name w:val="Default"/>
    <w:rsid w:val="00B2625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A85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character" w:customStyle="1" w:styleId="tlid-translation">
    <w:name w:val="tlid-translation"/>
    <w:rsid w:val="00B26255"/>
  </w:style>
  <w:style w:type="paragraph" w:customStyle="1" w:styleId="Default">
    <w:name w:val="Default"/>
    <w:rsid w:val="00B2625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A8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initiv.com/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c.europa.eu/eurost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zan@efos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pozitorij.srce.unizg.hr/islandora/object/srce: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@Home</Company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Home User</cp:lastModifiedBy>
  <cp:revision>14</cp:revision>
  <dcterms:created xsi:type="dcterms:W3CDTF">2023-06-21T07:01:00Z</dcterms:created>
  <dcterms:modified xsi:type="dcterms:W3CDTF">2023-06-21T08:19:00Z</dcterms:modified>
</cp:coreProperties>
</file>